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2F4565" w:rsidRDefault="00964C2A" w:rsidP="00696067">
      <w:pPr>
        <w:pStyle w:val="Ttulo"/>
        <w:rPr>
          <w:rFonts w:ascii="Montserrat" w:hAnsi="Montserrat" w:cs="Arial"/>
          <w:sz w:val="22"/>
          <w:szCs w:val="22"/>
        </w:rPr>
      </w:pPr>
      <w:r>
        <w:rPr>
          <w:rFonts w:ascii="Montserrat" w:hAnsi="Montserrat" w:cs="Arial"/>
          <w:sz w:val="22"/>
          <w:szCs w:val="22"/>
        </w:rPr>
        <w:tab/>
      </w:r>
    </w:p>
    <w:p w:rsidR="004F6858" w:rsidRPr="002F4565" w:rsidRDefault="004F6858" w:rsidP="0047285E">
      <w:pPr>
        <w:pStyle w:val="Ttulo2"/>
        <w:rPr>
          <w:rFonts w:ascii="Montserrat" w:hAnsi="Montserrat"/>
          <w:i w:val="0"/>
          <w:sz w:val="22"/>
          <w:szCs w:val="22"/>
          <w:lang w:val="es-MX"/>
        </w:rPr>
      </w:pPr>
      <w:r w:rsidRPr="002F4565">
        <w:rPr>
          <w:rFonts w:ascii="Montserrat" w:hAnsi="Montserrat"/>
          <w:i w:val="0"/>
          <w:sz w:val="22"/>
          <w:szCs w:val="22"/>
          <w:lang w:val="es-MX"/>
        </w:rPr>
        <w:t xml:space="preserve">Anexo Número </w:t>
      </w:r>
      <w:r w:rsidR="00082831" w:rsidRPr="002F4565">
        <w:rPr>
          <w:rFonts w:ascii="Montserrat" w:hAnsi="Montserrat"/>
          <w:i w:val="0"/>
          <w:sz w:val="22"/>
          <w:szCs w:val="22"/>
          <w:lang w:val="es-MX"/>
        </w:rPr>
        <w:t>09</w:t>
      </w:r>
      <w:r w:rsidRPr="002F4565">
        <w:rPr>
          <w:rFonts w:ascii="Montserrat" w:hAnsi="Montserrat"/>
          <w:i w:val="0"/>
          <w:sz w:val="22"/>
          <w:szCs w:val="22"/>
          <w:lang w:val="es-MX"/>
        </w:rPr>
        <w:t xml:space="preserve"> (</w:t>
      </w:r>
      <w:r w:rsidR="00082831" w:rsidRPr="002F4565">
        <w:rPr>
          <w:rFonts w:ascii="Montserrat" w:hAnsi="Montserrat"/>
          <w:i w:val="0"/>
          <w:sz w:val="22"/>
          <w:szCs w:val="22"/>
          <w:lang w:val="es-MX"/>
        </w:rPr>
        <w:t>Nueve</w:t>
      </w:r>
      <w:r w:rsidRPr="002F4565">
        <w:rPr>
          <w:rFonts w:ascii="Montserrat" w:hAnsi="Montserrat"/>
          <w:i w:val="0"/>
          <w:sz w:val="22"/>
          <w:szCs w:val="22"/>
          <w:lang w:val="es-MX"/>
        </w:rPr>
        <w:t>)</w:t>
      </w:r>
    </w:p>
    <w:p w:rsidR="004F6858" w:rsidRPr="002F4565" w:rsidRDefault="004F6858" w:rsidP="0047285E">
      <w:pPr>
        <w:pStyle w:val="Ttulo"/>
        <w:jc w:val="left"/>
        <w:rPr>
          <w:rFonts w:ascii="Montserrat" w:hAnsi="Montserrat" w:cs="Arial"/>
          <w:i/>
          <w:sz w:val="22"/>
          <w:szCs w:val="22"/>
          <w:lang w:val="es-MX"/>
        </w:rPr>
      </w:pPr>
      <w:r w:rsidRPr="002F4565">
        <w:rPr>
          <w:rFonts w:ascii="Montserrat" w:hAnsi="Montserrat" w:cs="Arial"/>
          <w:i/>
          <w:sz w:val="22"/>
          <w:szCs w:val="22"/>
          <w:lang w:val="es-MX"/>
        </w:rPr>
        <w:t>FORMATO PARA FIANZA DE CUMPLIMIENTO DE CONTRATO</w:t>
      </w:r>
    </w:p>
    <w:p w:rsidR="004F6858" w:rsidRPr="002F4565" w:rsidRDefault="004F6858" w:rsidP="004F6858">
      <w:pPr>
        <w:pStyle w:val="Prrafodelista"/>
        <w:numPr>
          <w:ilvl w:val="0"/>
          <w:numId w:val="1"/>
        </w:numPr>
        <w:jc w:val="both"/>
        <w:rPr>
          <w:rFonts w:ascii="Montserrat" w:hAnsi="Montserrat" w:cs="Arial"/>
          <w:color w:val="000000"/>
          <w:sz w:val="16"/>
          <w:szCs w:val="18"/>
          <w:lang w:val="es-MX"/>
        </w:rPr>
      </w:pPr>
      <w:r w:rsidRPr="002F4565">
        <w:rPr>
          <w:rFonts w:ascii="Montserrat" w:hAnsi="Montserrat" w:cs="Arial"/>
          <w:b/>
          <w:color w:val="000000"/>
          <w:sz w:val="16"/>
          <w:szCs w:val="18"/>
          <w:lang w:val="es-MX"/>
        </w:rPr>
        <w:t>(NOMBRE DE LA AFIANZADORA)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 xml:space="preserve">, EN EJERCICIO DE LA AUTORIZACIÓN QUE LE OTORGÓ EL GOBIERNO FEDERAL, POR CONDUCTO DE LA SECRETARÍA DE HACIENDA Y CRÉDITO PÚBLICO, EN LOS TÉRMINOS DE LOS ARTÍCULOS 5° Y 6° DE </w:t>
      </w:r>
      <w:r w:rsidR="002F4565" w:rsidRPr="002F4565">
        <w:rPr>
          <w:rFonts w:ascii="Montserrat" w:hAnsi="Montserrat" w:cs="Arial"/>
          <w:color w:val="000000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 xml:space="preserve">, SE CONSTITUYE FIADORA POR LA SUMA DE: </w:t>
      </w:r>
      <w:r w:rsidRPr="002F4565">
        <w:rPr>
          <w:rFonts w:ascii="Montserrat" w:hAnsi="Montserrat" w:cs="Arial"/>
          <w:b/>
          <w:color w:val="000000"/>
          <w:sz w:val="16"/>
          <w:szCs w:val="18"/>
          <w:lang w:val="es-MX"/>
        </w:rPr>
        <w:t>(ANOTAR EL IMPORTE QUE PROCEDA DEPENDIENDO DEL PORCENTAJE AL CONTRATO SIN INCLUIR EL IVA.)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>-----</w:t>
      </w:r>
    </w:p>
    <w:p w:rsidR="004F6858" w:rsidRPr="002F4565" w:rsidRDefault="004F6858" w:rsidP="004F6858">
      <w:pPr>
        <w:pStyle w:val="Prrafodelista"/>
        <w:numPr>
          <w:ilvl w:val="0"/>
          <w:numId w:val="1"/>
        </w:numPr>
        <w:jc w:val="both"/>
        <w:rPr>
          <w:rFonts w:ascii="Montserrat" w:hAnsi="Montserrat" w:cs="Arial"/>
          <w:sz w:val="16"/>
          <w:szCs w:val="18"/>
          <w:lang w:val="es-MX"/>
        </w:rPr>
      </w:pPr>
      <w:r w:rsidRPr="002F4565">
        <w:rPr>
          <w:rFonts w:ascii="Montserrat" w:hAnsi="Montserrat" w:cs="Arial"/>
          <w:sz w:val="16"/>
          <w:szCs w:val="18"/>
          <w:lang w:val="es-MX"/>
        </w:rPr>
        <w:t xml:space="preserve">ANTE: EL INSTITUTO MEXICANO DEL SEGURO SOCIAL, PARA GARANTIZAR POR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(nombre o denominación social de la empresa).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 CON DOMICILIO EN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(domicilio de la empresa)</w:t>
      </w:r>
      <w:r w:rsidRPr="002F4565">
        <w:rPr>
          <w:rFonts w:ascii="Montserrat" w:hAnsi="Montserrat" w:cs="Arial"/>
          <w:sz w:val="16"/>
          <w:szCs w:val="18"/>
          <w:lang w:val="es-MX"/>
        </w:rPr>
        <w:t>, EL FIEL Y</w:t>
      </w:r>
      <w:r w:rsidRPr="002F4565">
        <w:rPr>
          <w:rFonts w:ascii="Montserrat" w:hAnsi="Montserrat" w:cs="Arial"/>
          <w:color w:val="FF9900"/>
          <w:sz w:val="16"/>
          <w:szCs w:val="18"/>
          <w:lang w:val="es-MX"/>
        </w:rPr>
        <w:t xml:space="preserve">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EXACTO CUMPLIMIENTO DE TODAS Y CADA UNA DE LAS OBLIGACIONES A SU CARGO, DERIVADAS DEL CONTRATO DE 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(especificar </w:t>
      </w:r>
      <w:proofErr w:type="spellStart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que</w:t>
      </w:r>
      <w:proofErr w:type="spellEnd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 tipo de contrato, si es de adquisición, prestación de servicio, </w:t>
      </w:r>
      <w:proofErr w:type="spellStart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etc</w:t>
      </w:r>
      <w:proofErr w:type="spellEnd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NÚMERO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(número de contrato)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 FECHA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(fecha de suscripción),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Q</w:t>
      </w:r>
      <w:bookmarkStart w:id="0" w:name="_GoBack"/>
      <w:bookmarkEnd w:id="0"/>
      <w:r w:rsidRPr="002F4565">
        <w:rPr>
          <w:rFonts w:ascii="Montserrat" w:hAnsi="Montserrat" w:cs="Arial"/>
          <w:sz w:val="16"/>
          <w:szCs w:val="18"/>
          <w:lang w:val="es-MX"/>
        </w:rPr>
        <w:t xml:space="preserve">UE SE ADJUDICÓ A DICHA EMPRESA CON MOTIVO DEL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(especificar el procedimiento de contratación que se llevó a cabo, </w:t>
      </w:r>
      <w:r w:rsidR="00086BDD" w:rsidRPr="002F4565">
        <w:rPr>
          <w:rFonts w:ascii="Montserrat" w:hAnsi="Montserrat" w:cs="Arial"/>
          <w:sz w:val="16"/>
          <w:szCs w:val="18"/>
          <w:u w:val="single"/>
          <w:lang w:val="es-MX"/>
        </w:rPr>
        <w:t>Licitación Pública Nacional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, invitación a cuando menos tres personas, adjudicación directa, y en su caso, el número de ésta),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RELATIVO 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 (objeto del contrato)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;  LA PRESENTE FIANZA,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TENDRÁ UNA VIGENCIA DE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(</w:t>
      </w:r>
      <w:r w:rsidRPr="002F4565">
        <w:rPr>
          <w:rFonts w:ascii="Montserrat" w:hAnsi="Montserrat" w:cs="Arial"/>
          <w:b/>
          <w:sz w:val="16"/>
          <w:szCs w:val="18"/>
          <w:u w:val="single"/>
          <w:lang w:val="es-MX"/>
        </w:rPr>
        <w:t>se deberá insertar el lapso de vigencia que se haya establecido en el contrato)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CONTADOS A PARTIR DE LA SUSCRIPCIÓN DEL CONTRATO, ASÍ COMO DURANTE LA SUBSTANCIACIÓN DE TODOS LOS RECURSOS Y MEDIOS DE DEFENSA LEGALES QUE, EN SU CASO, SEAN INTERPUESTOS POR CUALQUIERA DE LAS PARTES Y HASTA QUE SE DICTE LA RESOLUCIÓN DEFINITIVA POR AUTORIDAD COMPETENTE;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EXPRESAMENTE SE OBLIGA A PAGAR AL INSTITUTO LA CANTIDAD GARANTIZADA O LA PARTE PROPORCIONAL DE LA MISMA, POSTERIORMENTE A QUE SE LE HAYAN APLICADO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LA TOTALIDAD DE LAS PENAS CONVENCIONALES ESTABLECIDAS EN LA CLÁUSULA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(número de cláusula del contrato en que se estipulen las penas convencionales que en su caso deba pagar el fiado)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PREVIA AUTORIZACIÓN POR ESCRITO DEL INSTITUTO MEXICANO DEL SEGURO SOCIAL;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EXPRESAMENTE CONSIENTE: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>A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) QUE LA PRESENTE FIANZA SE OTORGA DE CONFORMIDAD CON LO ESTIPULADO EN EL CONTRATO ARRIBA INDICADO;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B)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EN CASO DE INCUMPLIMIENTO POR PARTE DEL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A CUALQUIERA DE LAS OBLIGACIONES CONTENIDAS EN EL CONTRATO, EL INSTITUTO PODRÁ PRESENTAR RECLAMACIÓN DE LA MISMA DENTRO DEL PERIODO DE VIGENCIA ESTABLECIDO EN EL MISMO, E INCLUSO, DENTRO DEL PLAZO DE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DIEZ MESES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CONTADOS A PARTIR DEL DÍA SIGUIENTE EN QUE CONCLUYA LA VIGENCIA DEL CONTRATO, O BIEN, A PARTIR DEL DÍA SIGUIENTE EN QUE EL INSTITUTO NOTIFIQUE POR ESCRITO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LA RESCISIÓN DEL INSTRUMENTO JURÍDICO;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C)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PAGARÁ AL INSTITUTO LA CANTIDAD GARANTIZADA O LA PARTE PROPORCIONAL DE LA MISMA, POSTERIORMENTE A QUE SE LE HAYAN APLICADO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LA TOTALIDAD DE LAS PENAS CONVENCIONALES ESTABLECIDAS EN LA CLÁUSULA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(número de cláusula del contrato en que se estipulen las penas convencionales que en su caso deba pagar el fiado)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DEL CONTRATO DE REFERENCIA, MISMAS QUE NO PODRÁN SER SUPERIORES A LA SUMA QUE SE AFIANZA Y/O POR CUALQUIER OTRO INCUMPLIMIENTO EN QUE INCURRA EL FIADO;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D)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LA FIANZA SOLO PODRÁ SER CANCELADA A SOLICITUD  EXPRESA Y PREVIA AUTORIZACIÓN POR ESCRITO DEL INSTITUTO MEXICANO DEL SEGURO SOCIAL;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E)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QUE DA SU CONSENTIMIENTO AL INSTITUTO EN LO REFERENTE AL ARTÍCULO 119 DE </w:t>
      </w:r>
      <w:r w:rsidR="002F4565" w:rsidRPr="002F4565">
        <w:rPr>
          <w:rFonts w:ascii="Montserrat" w:hAnsi="Montserrat" w:cs="Arial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PARA  EL CUMPLIMIENTO DE LAS OBLIGACIONES QUE SE AFIANZAN;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F)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</w:t>
      </w:r>
      <w:r w:rsidRPr="002F4565">
        <w:rPr>
          <w:rFonts w:ascii="Montserrat" w:hAnsi="Montserrat" w:cs="Arial"/>
          <w:caps/>
          <w:sz w:val="16"/>
          <w:szCs w:val="18"/>
          <w:lang w:val="es-MX"/>
        </w:rPr>
        <w:t>si es prorrogado el plazo establecido para EL CUMPLIMIENTO DEL CONTRATO, o exista espera, la vigencia de esta fianza quedarÁ AUTOMÁTICAMENTE prorrogada en concordancia con dicha prÓrroga o espera;</w:t>
      </w:r>
      <w:r w:rsidRPr="002F4565">
        <w:rPr>
          <w:rFonts w:ascii="Montserrat" w:hAnsi="Montserrat" w:cs="Arial"/>
          <w:b/>
          <w:caps/>
          <w:sz w:val="16"/>
          <w:szCs w:val="18"/>
          <w:lang w:val="es-MX"/>
        </w:rPr>
        <w:t xml:space="preserve"> G)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ADMITE EXPRESAMENTE SOMETERSE INDISTINTAMENTE, Y A ELECCIÓN DEL BENEFICIARIO, A CUALESQUIERA DE LOS PROCEDIMIENTOS LEGALES ESTABLECIDOS EN LOS ARTÍCULOS  93 Y/O 94 DE </w:t>
      </w:r>
      <w:r w:rsidR="002F4565" w:rsidRPr="002F4565">
        <w:rPr>
          <w:rFonts w:ascii="Montserrat" w:hAnsi="Montserrat" w:cs="Arial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EN VIGOR O, EN SU CASO, A TRAVÉS DEL PROCEDIMIENTO QUE ESTABLECE EL ARTÍCULO 63 DE LA LEY DE PROTECCIÓN Y DEFENSA AL USUARIO DE SERVICIOS FINANCIEROS VIGENTE. FIN DE TEXTO.</w:t>
      </w:r>
    </w:p>
    <w:p w:rsidR="004F6858" w:rsidRPr="002F4565" w:rsidRDefault="004F6858" w:rsidP="00696067">
      <w:pPr>
        <w:pStyle w:val="Ttulo2"/>
        <w:tabs>
          <w:tab w:val="clear" w:pos="576"/>
        </w:tabs>
        <w:jc w:val="right"/>
        <w:rPr>
          <w:rFonts w:ascii="Montserrat" w:hAnsi="Montserrat"/>
          <w:i w:val="0"/>
          <w:sz w:val="22"/>
          <w:szCs w:val="22"/>
          <w:lang w:val="es-MX"/>
        </w:rPr>
      </w:pPr>
    </w:p>
    <w:sectPr w:rsidR="004F6858" w:rsidRPr="002F4565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767" w:rsidRDefault="00062767" w:rsidP="00A723C8">
      <w:r>
        <w:separator/>
      </w:r>
    </w:p>
  </w:endnote>
  <w:endnote w:type="continuationSeparator" w:id="0">
    <w:p w:rsidR="00062767" w:rsidRDefault="00062767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767" w:rsidRDefault="00062767" w:rsidP="00A723C8">
      <w:r>
        <w:separator/>
      </w:r>
    </w:p>
  </w:footnote>
  <w:footnote w:type="continuationSeparator" w:id="0">
    <w:p w:rsidR="00062767" w:rsidRDefault="00062767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62767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E4E5E"/>
    <w:rsid w:val="001F1FD7"/>
    <w:rsid w:val="001F3D48"/>
    <w:rsid w:val="0023012D"/>
    <w:rsid w:val="002C6772"/>
    <w:rsid w:val="002F4565"/>
    <w:rsid w:val="003607C9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B1D90"/>
    <w:rsid w:val="00616507"/>
    <w:rsid w:val="006663FB"/>
    <w:rsid w:val="006900DF"/>
    <w:rsid w:val="00696067"/>
    <w:rsid w:val="00696BBB"/>
    <w:rsid w:val="006D310E"/>
    <w:rsid w:val="00745CD7"/>
    <w:rsid w:val="00775051"/>
    <w:rsid w:val="007E1435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64C2A"/>
    <w:rsid w:val="009B4599"/>
    <w:rsid w:val="009F7B24"/>
    <w:rsid w:val="00A23CF2"/>
    <w:rsid w:val="00A2740F"/>
    <w:rsid w:val="00A723C8"/>
    <w:rsid w:val="00AC550F"/>
    <w:rsid w:val="00AF02FE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D373A"/>
    <w:rsid w:val="00CE3780"/>
    <w:rsid w:val="00ED69AD"/>
    <w:rsid w:val="00EF0A5B"/>
    <w:rsid w:val="00F12AE6"/>
    <w:rsid w:val="00F1739B"/>
    <w:rsid w:val="00F337E5"/>
    <w:rsid w:val="00F3788B"/>
    <w:rsid w:val="00F46F0E"/>
    <w:rsid w:val="00F7149C"/>
    <w:rsid w:val="00F90CC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CEE81-18C9-41BD-A554-03B74479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736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6</cp:revision>
  <cp:lastPrinted>2022-05-18T17:14:00Z</cp:lastPrinted>
  <dcterms:created xsi:type="dcterms:W3CDTF">2020-09-23T21:37:00Z</dcterms:created>
  <dcterms:modified xsi:type="dcterms:W3CDTF">2022-05-18T17:14:00Z</dcterms:modified>
</cp:coreProperties>
</file>